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9300">
      <w:pPr>
        <w:spacing w:after="0" w:line="240" w:lineRule="auto"/>
        <w:rPr>
          <w:rFonts w:eastAsia="Times New Roman" w:cs="Times New Roman"/>
          <w:lang w:val="sr-Cyrl-CS"/>
        </w:rPr>
      </w:pPr>
    </w:p>
    <w:p w14:paraId="4E11E791">
      <w:pPr>
        <w:spacing w:after="0" w:line="240" w:lineRule="auto"/>
        <w:jc w:val="center"/>
        <w:rPr>
          <w:rFonts w:hint="default" w:ascii="Calibri" w:hAnsi="Calibri" w:eastAsia="Times New Roman" w:cs="Calibri"/>
          <w:sz w:val="22"/>
          <w:szCs w:val="22"/>
          <w:lang w:val="sr-Cyrl-BA"/>
        </w:rPr>
      </w:pPr>
      <w:r>
        <w:rPr>
          <w:rFonts w:hint="default" w:ascii="Calibri" w:hAnsi="Calibri" w:eastAsia="Times New Roman" w:cs="Calibri"/>
          <w:sz w:val="22"/>
          <w:szCs w:val="22"/>
          <w:lang w:val="sr-Cyrl-BA"/>
        </w:rPr>
        <w:t>Лого/меморандум организације</w:t>
      </w:r>
    </w:p>
    <w:p w14:paraId="1AB4FC5F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</w:p>
    <w:p w14:paraId="3FE93867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</w:p>
    <w:p w14:paraId="2394FA86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</w:p>
    <w:p w14:paraId="780161EF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hr-HR"/>
        </w:rPr>
      </w:pPr>
      <w:r>
        <w:rPr>
          <w:rFonts w:hint="default" w:ascii="Calibri" w:hAnsi="Calibri" w:eastAsia="Times New Roman" w:cs="Calibri"/>
          <w:sz w:val="22"/>
          <w:szCs w:val="22"/>
          <w:lang w:val="sr-Cyrl-CS"/>
        </w:rPr>
        <w:t>Под пуном материјалном и кривичном одговорношћу, дајем с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>л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едећу </w:t>
      </w:r>
    </w:p>
    <w:p w14:paraId="49E50A68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hr-HR"/>
        </w:rPr>
      </w:pPr>
    </w:p>
    <w:p w14:paraId="476971F9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hr-HR"/>
        </w:rPr>
      </w:pPr>
    </w:p>
    <w:p w14:paraId="2348382B">
      <w:pPr>
        <w:spacing w:after="0" w:line="360" w:lineRule="auto"/>
        <w:jc w:val="center"/>
        <w:rPr>
          <w:rFonts w:hint="default" w:ascii="Calibri" w:hAnsi="Calibri" w:cs="Calibri"/>
          <w:b/>
          <w:sz w:val="22"/>
          <w:szCs w:val="22"/>
          <w:lang w:val="sr-Cyrl-BA"/>
        </w:rPr>
      </w:pPr>
      <w:r>
        <w:rPr>
          <w:rFonts w:hint="default" w:ascii="Calibri" w:hAnsi="Calibri" w:cs="Calibri"/>
          <w:b/>
          <w:sz w:val="22"/>
          <w:szCs w:val="22"/>
        </w:rPr>
        <w:t>И</w:t>
      </w:r>
      <w:r>
        <w:rPr>
          <w:rFonts w:hint="default" w:ascii="Calibri" w:hAnsi="Calibri" w:cs="Calibri"/>
          <w:b/>
          <w:sz w:val="22"/>
          <w:szCs w:val="22"/>
          <w:lang w:val="sr-Cyrl-BA"/>
        </w:rPr>
        <w:t>ЗЈАВУ О СУФИНАНСИРАЊУ</w:t>
      </w:r>
      <w:bookmarkStart w:id="0" w:name="_GoBack"/>
      <w:bookmarkEnd w:id="0"/>
    </w:p>
    <w:p w14:paraId="64AD2006">
      <w:pPr>
        <w:spacing w:after="0" w:line="360" w:lineRule="auto"/>
        <w:jc w:val="center"/>
        <w:rPr>
          <w:rFonts w:hint="default" w:ascii="Calibri" w:hAnsi="Calibri" w:cs="Calibri"/>
          <w:b/>
          <w:sz w:val="22"/>
          <w:szCs w:val="22"/>
        </w:rPr>
      </w:pPr>
    </w:p>
    <w:p w14:paraId="0AFDAA98">
      <w:pPr>
        <w:spacing w:after="0" w:line="240" w:lineRule="auto"/>
        <w:jc w:val="both"/>
        <w:rPr>
          <w:rFonts w:hint="default" w:ascii="Calibri" w:hAnsi="Calibri" w:eastAsia="Times New Roman" w:cs="Calibri"/>
          <w:sz w:val="22"/>
          <w:szCs w:val="22"/>
          <w:lang w:val="sr-Cyrl-BA"/>
        </w:rPr>
      </w:pPr>
      <w:r>
        <w:rPr>
          <w:rFonts w:hint="default" w:ascii="Calibri" w:hAnsi="Calibri" w:eastAsia="Times New Roman" w:cs="Calibri"/>
          <w:sz w:val="22"/>
          <w:szCs w:val="22"/>
          <w:lang w:val="sr-Cyrl-CS"/>
        </w:rPr>
        <w:t>Да ћ</w:t>
      </w:r>
      <w:r>
        <w:rPr>
          <w:rFonts w:hint="default" w:ascii="Calibri" w:hAnsi="Calibri" w:eastAsia="Times New Roman" w:cs="Calibri"/>
          <w:sz w:val="22"/>
          <w:szCs w:val="22"/>
          <w:lang w:val="hr-HR"/>
        </w:rPr>
        <w:t>e</w:t>
      </w:r>
      <w:r>
        <w:rPr>
          <w:rFonts w:hint="default" w:ascii="Calibri" w:hAnsi="Calibri" w:eastAsia="Times New Roman" w:cs="Calibri"/>
          <w:sz w:val="22"/>
          <w:szCs w:val="22"/>
          <w:lang w:val="sr-Cyrl-RS"/>
        </w:rPr>
        <w:t>мо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 xml:space="preserve"> за суфинансирање пројекта 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обезбједити износ средстава од минимално 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>______ КМ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, односно 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 xml:space="preserve">____ 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% од укупног износа средстава, у складу са буџетом, предвиђеним  за реализацију Пројекта 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>____________(назив пројекта)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>, те да ћ</w:t>
      </w:r>
      <w:r>
        <w:rPr>
          <w:rFonts w:hint="default" w:ascii="Calibri" w:hAnsi="Calibri" w:eastAsia="Times New Roman" w:cs="Calibri"/>
          <w:sz w:val="22"/>
          <w:szCs w:val="22"/>
          <w:lang w:val="sr-Cyrl-RS"/>
        </w:rPr>
        <w:t xml:space="preserve">е се 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 финансијска средства користити искључиво за реализацију активности дефинисаних у опису овог пројекта.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 xml:space="preserve"> </w:t>
      </w:r>
    </w:p>
    <w:p w14:paraId="12E3A824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</w:p>
    <w:p w14:paraId="4632254E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</w:p>
    <w:p w14:paraId="4433047F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  <w:r>
        <w:rPr>
          <w:rFonts w:hint="default" w:ascii="Calibri" w:hAnsi="Calibri" w:eastAsia="Times New Roman" w:cs="Calibri"/>
          <w:sz w:val="22"/>
          <w:szCs w:val="22"/>
          <w:lang w:val="sr-Cyrl-BA"/>
        </w:rPr>
        <w:t>_____________________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                                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ab/>
      </w:r>
      <w:r>
        <w:rPr>
          <w:rFonts w:hint="default" w:ascii="Calibri" w:hAnsi="Calibri" w:eastAsia="Times New Roman" w:cs="Calibri"/>
          <w:sz w:val="22"/>
          <w:szCs w:val="22"/>
        </w:rPr>
        <w:t xml:space="preserve"> 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 xml:space="preserve">                   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>__________________</w:t>
      </w:r>
      <w:r>
        <w:rPr>
          <w:rFonts w:hint="default" w:ascii="Calibri" w:hAnsi="Calibri" w:eastAsia="Times New Roman" w:cs="Calibri"/>
          <w:sz w:val="22"/>
          <w:szCs w:val="22"/>
          <w:lang w:val="sr-Cyrl-BA"/>
        </w:rPr>
        <w:t>_____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 </w:t>
      </w:r>
    </w:p>
    <w:p w14:paraId="223C8D81">
      <w:pPr>
        <w:spacing w:after="0" w:line="240" w:lineRule="auto"/>
        <w:rPr>
          <w:rFonts w:hint="default" w:ascii="Calibri" w:hAnsi="Calibri" w:eastAsia="Times New Roman" w:cs="Calibri"/>
          <w:sz w:val="22"/>
          <w:szCs w:val="22"/>
          <w:lang w:val="sr-Cyrl-CS"/>
        </w:rPr>
      </w:pP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          (Мјесто и датум)</w:t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ab/>
      </w:r>
      <w:r>
        <w:rPr>
          <w:rFonts w:hint="default" w:ascii="Calibri" w:hAnsi="Calibri" w:eastAsia="Times New Roman" w:cs="Calibri"/>
          <w:sz w:val="22"/>
          <w:szCs w:val="22"/>
          <w:lang w:val="sr-Cyrl-CS"/>
        </w:rPr>
        <w:t xml:space="preserve">                                                         (Потпис  одговорног  лица и печат)</w:t>
      </w:r>
    </w:p>
    <w:p w14:paraId="49A7F691">
      <w:pPr>
        <w:rPr>
          <w:rFonts w:hint="default" w:ascii="Calibri" w:hAnsi="Calibri" w:cs="Calibri"/>
          <w:sz w:val="22"/>
          <w:szCs w:val="22"/>
        </w:rPr>
      </w:pPr>
    </w:p>
    <w:p w14:paraId="5CAE02C5"/>
    <w:sectPr>
      <w:pgSz w:w="11906" w:h="16838"/>
      <w:pgMar w:top="1440" w:right="1803" w:bottom="1440" w:left="1803" w:header="720" w:footer="720" w:gutter="0"/>
      <w:pgNumType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158C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9602AB"/>
    <w:rsid w:val="42FB09B2"/>
    <w:rsid w:val="6EF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2025-07-30T07:29:00Z</dcterms:created>
  <dc:creator>Korisnik</dc:creator>
  <cp:lastModifiedBy>Korisnik</cp:lastModifiedBy>
  <dcterms:modified xsi:type="dcterms:W3CDTF">2025-07-31T08:07:34Z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51AE69DA26F4473B8F5265CB900394B6_11</vt:lpwstr>
  </property>
</Properties>
</file>